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8"/>
          <w:szCs w:val="32"/>
          <w:lang w:val="en-US" w:eastAsia="zh-CN"/>
        </w:rPr>
      </w:pPr>
      <w:r>
        <w:rPr>
          <w:b/>
          <w:sz w:val="28"/>
          <w:szCs w:val="32"/>
        </w:rPr>
        <w:t>报告题目</w:t>
      </w:r>
      <w:r>
        <w:rPr>
          <w:rFonts w:hint="eastAsia"/>
          <w:b/>
          <w:sz w:val="28"/>
          <w:szCs w:val="32"/>
        </w:rPr>
        <w:t>：</w:t>
      </w:r>
      <w:r>
        <w:rPr>
          <w:rFonts w:hint="eastAsia"/>
          <w:b/>
          <w:sz w:val="28"/>
          <w:szCs w:val="32"/>
          <w:lang w:val="en-US" w:eastAsia="zh-CN"/>
        </w:rPr>
        <w:t>工业互联网的云端协同</w:t>
      </w:r>
    </w:p>
    <w:p>
      <w:pPr>
        <w:pStyle w:val="5"/>
        <w:keepNext w:val="0"/>
        <w:keepLines w:val="0"/>
        <w:widowControl/>
        <w:suppressLineNumbers w:val="0"/>
        <w:spacing w:line="300" w:lineRule="atLeast"/>
        <w:jc w:val="center"/>
        <w:rPr>
          <w:rFonts w:hint="eastAsia" w:eastAsiaTheme="minorEastAsia"/>
          <w:lang w:val="en-US" w:eastAsia="zh-CN"/>
        </w:rPr>
      </w:pPr>
      <w:bookmarkStart w:id="0" w:name="_GoBack"/>
      <w:r>
        <w:rPr>
          <w:rFonts w:ascii="Verdana" w:hAnsi="Verdana" w:cs="Verdana"/>
          <w:b/>
          <w:color w:val="000000"/>
          <w:sz w:val="16"/>
          <w:szCs w:val="16"/>
          <w:u w:val="none"/>
        </w:rPr>
        <w:t>——信息工程学院四十周年校庆学术报告之</w:t>
      </w:r>
      <w:r>
        <w:rPr>
          <w:rFonts w:hint="eastAsia" w:ascii="Verdana" w:hAnsi="Verdana" w:cs="Verdana"/>
          <w:b/>
          <w:color w:val="000000"/>
          <w:sz w:val="16"/>
          <w:szCs w:val="16"/>
          <w:u w:val="none"/>
          <w:lang w:eastAsia="zh-CN"/>
        </w:rPr>
        <w:t>五</w:t>
      </w:r>
    </w:p>
    <w:bookmarkEnd w:id="0"/>
    <w:p>
      <w:pPr>
        <w:ind w:left="723" w:hanging="723" w:hangingChars="30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/>
          <w:b/>
          <w:sz w:val="24"/>
          <w:szCs w:val="24"/>
        </w:rPr>
        <w:t>报告人</w:t>
      </w:r>
      <w:r>
        <w:rPr>
          <w:rFonts w:hint="eastAsia"/>
          <w:sz w:val="24"/>
          <w:szCs w:val="24"/>
        </w:rPr>
        <w:t>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罗军舟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东南大学计算机科学与工程学院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院长，教授，博士生导师，江苏省网络与信息安全重点实验室主任</w:t>
      </w:r>
    </w:p>
    <w:p>
      <w:pPr>
        <w:ind w:left="723" w:hanging="720" w:hangingChars="300"/>
        <w:rPr>
          <w:rFonts w:hint="eastAsia" w:eastAsiaTheme="minorEastAsia"/>
          <w:sz w:val="24"/>
          <w:szCs w:val="24"/>
          <w:lang w:val="en-US" w:eastAsia="zh-CN"/>
        </w:rPr>
      </w:pPr>
      <w:r>
        <w:rPr>
          <w:sz w:val="24"/>
          <w:szCs w:val="24"/>
        </w:rPr>
        <w:t>地</w:t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>点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lang w:eastAsia="zh-CN"/>
        </w:rPr>
        <w:t>赛博南楼</w:t>
      </w:r>
      <w:r>
        <w:rPr>
          <w:rFonts w:hint="eastAsia"/>
          <w:sz w:val="24"/>
          <w:szCs w:val="24"/>
          <w:lang w:val="en-US" w:eastAsia="zh-CN"/>
        </w:rPr>
        <w:t>412室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时  间：2018年9月</w:t>
      </w:r>
      <w:r>
        <w:rPr>
          <w:sz w:val="24"/>
          <w:szCs w:val="24"/>
        </w:rPr>
        <w:t xml:space="preserve"> 2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日（星期五）下午 </w:t>
      </w:r>
      <w:r>
        <w:rPr>
          <w:rFonts w:hint="eastAsia"/>
          <w:sz w:val="24"/>
          <w:szCs w:val="24"/>
          <w:lang w:val="en-US" w:eastAsia="zh-CN"/>
        </w:rPr>
        <w:t>13:30分到14:20分</w:t>
      </w:r>
      <w:r>
        <w:rPr>
          <w:rFonts w:hint="eastAsia"/>
          <w:sz w:val="24"/>
          <w:szCs w:val="24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报告简介：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随着物联网、云计算和大数据等技术的发展，人类正迈入第四次工业革命时代。工业互联网以智能机器、网络、工业云构成的“云端”架构为基础，通过云端协同实现智慧决策优化和精准执行控制，是工业智能化、网络化、柔性化发展的关键基础设施。本报告针对当前工业互联网云端协同面临的问题，提出基于“智感、效联、迅知、谐控”的云端协同体系结构及关键技术，实现工业生产全流程的高度协同和共享智能。最后介绍目前承担的国家重点研发计划项目。</w:t>
      </w:r>
    </w:p>
    <w:p>
      <w:pPr>
        <w:snapToGrid w:val="0"/>
        <w:spacing w:line="300" w:lineRule="auto"/>
        <w:rPr>
          <w:rFonts w:hint="eastAsia"/>
          <w:kern w:val="0"/>
          <w:sz w:val="28"/>
          <w:szCs w:val="28"/>
        </w:rPr>
      </w:pPr>
    </w:p>
    <w:p>
      <w:pPr>
        <w:snapToGrid w:val="0"/>
        <w:spacing w:line="360" w:lineRule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638300" cy="2176780"/>
            <wp:effectExtent l="0" t="0" r="7620" b="2540"/>
            <wp:wrapSquare wrapText="bothSides"/>
            <wp:docPr id="2" name="图片 2" descr="罗军舟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罗军舟证件照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3254" cy="21839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bCs/>
          <w:sz w:val="28"/>
          <w:szCs w:val="28"/>
        </w:rPr>
        <w:t>罗军舟：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1982年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1月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获得东南大学应用数学学士学位，先后获得东南大学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计算机应用技术专业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计算机网络方向硕士学位和博士学位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（导师均为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顾冠群院士）。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三十多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以来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长期从事计算机网络方面的研究，研究兴趣包括：下一代网络体系结构、协议工程、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网络安全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、无线网络、云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计算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与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大数据等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获得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国家科技进步二等奖1项、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教育部和江苏省科技进步一等奖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江苏省教学成果一等奖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1项。自2002年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他参加诺贝尔物理学奖获得者丁肇中教授领导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的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AMS-02大型物理实验十五年，负责建成东南大学AMS科学数据处理中心。他现任IEEE CSCWD技术委员会主席、ACM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SIGCOMM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China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主席、国务院学位委员会计算机科学与技术学科评议组成员、中国计算机学会网络与数据通信专委会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主任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、教育部计算机类专业教学指导委员会委员和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国家重点研发计划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“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云计算和大数据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”项目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首席科学家。</w:t>
      </w:r>
    </w:p>
    <w:p>
      <w:pPr>
        <w:rPr>
          <w:rFonts w:hint="eastAsia"/>
          <w:sz w:val="28"/>
          <w:lang w:eastAsia="zh-CN"/>
        </w:rPr>
      </w:pPr>
      <w:r>
        <w:rPr>
          <w:rFonts w:hint="eastAsia"/>
          <w:sz w:val="28"/>
          <w:lang w:eastAsia="zh-CN"/>
        </w:rPr>
        <w:t>欢迎广大师生参加！</w:t>
      </w:r>
    </w:p>
    <w:p>
      <w:pPr>
        <w:rPr>
          <w:rFonts w:hint="eastAsia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 xml:space="preserve">                                 信息工程学院</w:t>
      </w:r>
    </w:p>
    <w:p>
      <w:pPr>
        <w:rPr>
          <w:b/>
          <w:sz w:val="28"/>
          <w:szCs w:val="32"/>
        </w:rPr>
      </w:pPr>
      <w:r>
        <w:rPr>
          <w:rFonts w:hint="eastAsia"/>
          <w:sz w:val="28"/>
          <w:lang w:val="en-US" w:eastAsia="zh-CN"/>
        </w:rPr>
        <w:t xml:space="preserve">                                  2018.9.18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modern"/>
    <w:pitch w:val="default"/>
    <w:sig w:usb0="E00002FF" w:usb1="6AC7FDFB" w:usb2="00000012" w:usb3="00000000" w:csb0="4002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FA"/>
    <w:rsid w:val="00020074"/>
    <w:rsid w:val="0002328D"/>
    <w:rsid w:val="00065437"/>
    <w:rsid w:val="000663EB"/>
    <w:rsid w:val="000C46B4"/>
    <w:rsid w:val="001144BA"/>
    <w:rsid w:val="00147A03"/>
    <w:rsid w:val="0015306D"/>
    <w:rsid w:val="0015573B"/>
    <w:rsid w:val="00157AA6"/>
    <w:rsid w:val="00160ACB"/>
    <w:rsid w:val="001A4990"/>
    <w:rsid w:val="001D52DB"/>
    <w:rsid w:val="001F20CD"/>
    <w:rsid w:val="00281ADC"/>
    <w:rsid w:val="002C0C14"/>
    <w:rsid w:val="002D2DFA"/>
    <w:rsid w:val="002D4731"/>
    <w:rsid w:val="002F7AB2"/>
    <w:rsid w:val="003F52E0"/>
    <w:rsid w:val="00467B8B"/>
    <w:rsid w:val="004765A5"/>
    <w:rsid w:val="00490717"/>
    <w:rsid w:val="004C3A5C"/>
    <w:rsid w:val="00512350"/>
    <w:rsid w:val="00513DF4"/>
    <w:rsid w:val="005876D9"/>
    <w:rsid w:val="00592C5A"/>
    <w:rsid w:val="005C353B"/>
    <w:rsid w:val="005D7983"/>
    <w:rsid w:val="006145A4"/>
    <w:rsid w:val="0062070A"/>
    <w:rsid w:val="006261B0"/>
    <w:rsid w:val="00643231"/>
    <w:rsid w:val="00646496"/>
    <w:rsid w:val="00646A0A"/>
    <w:rsid w:val="006D52BE"/>
    <w:rsid w:val="007138AA"/>
    <w:rsid w:val="00720685"/>
    <w:rsid w:val="00725F69"/>
    <w:rsid w:val="007328E4"/>
    <w:rsid w:val="007346C2"/>
    <w:rsid w:val="00785531"/>
    <w:rsid w:val="007D6E83"/>
    <w:rsid w:val="007F7D1D"/>
    <w:rsid w:val="00802030"/>
    <w:rsid w:val="0086520B"/>
    <w:rsid w:val="008A2800"/>
    <w:rsid w:val="008E36EF"/>
    <w:rsid w:val="009359B5"/>
    <w:rsid w:val="009B5C0E"/>
    <w:rsid w:val="009C6A81"/>
    <w:rsid w:val="009E7D7F"/>
    <w:rsid w:val="00A30DC3"/>
    <w:rsid w:val="00A32F01"/>
    <w:rsid w:val="00A520F5"/>
    <w:rsid w:val="00A81CDD"/>
    <w:rsid w:val="00A96402"/>
    <w:rsid w:val="00AD0D25"/>
    <w:rsid w:val="00B158A0"/>
    <w:rsid w:val="00B72420"/>
    <w:rsid w:val="00B80339"/>
    <w:rsid w:val="00BA5B5D"/>
    <w:rsid w:val="00C558CC"/>
    <w:rsid w:val="00C65FDC"/>
    <w:rsid w:val="00C87667"/>
    <w:rsid w:val="00CA0BDA"/>
    <w:rsid w:val="00CE0A1B"/>
    <w:rsid w:val="00CE5B37"/>
    <w:rsid w:val="00D14A59"/>
    <w:rsid w:val="00D311F1"/>
    <w:rsid w:val="00D51354"/>
    <w:rsid w:val="00D81787"/>
    <w:rsid w:val="00DA2CB0"/>
    <w:rsid w:val="00E00874"/>
    <w:rsid w:val="00E12846"/>
    <w:rsid w:val="00E13700"/>
    <w:rsid w:val="00E447CF"/>
    <w:rsid w:val="00F02D5A"/>
    <w:rsid w:val="00F122ED"/>
    <w:rsid w:val="00F53602"/>
    <w:rsid w:val="00F72803"/>
    <w:rsid w:val="00FB2370"/>
    <w:rsid w:val="1603560B"/>
    <w:rsid w:val="18021E09"/>
    <w:rsid w:val="238A6552"/>
    <w:rsid w:val="38B51BD0"/>
    <w:rsid w:val="6632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uiPriority w:val="99"/>
    <w:rPr>
      <w:color w:val="000000"/>
      <w:u w:val="none"/>
    </w:rPr>
  </w:style>
  <w:style w:type="character" w:styleId="8">
    <w:name w:val="Hyperlink"/>
    <w:basedOn w:val="6"/>
    <w:semiHidden/>
    <w:unhideWhenUsed/>
    <w:uiPriority w:val="99"/>
    <w:rPr>
      <w:color w:val="000000"/>
      <w:u w:val="none"/>
    </w:rPr>
  </w:style>
  <w:style w:type="character" w:customStyle="1" w:styleId="10">
    <w:name w:val="ヘッダー (文字)"/>
    <w:basedOn w:val="6"/>
    <w:link w:val="4"/>
    <w:uiPriority w:val="99"/>
    <w:rPr>
      <w:sz w:val="18"/>
      <w:szCs w:val="18"/>
    </w:rPr>
  </w:style>
  <w:style w:type="character" w:customStyle="1" w:styleId="11">
    <w:name w:val="フッター (文字)"/>
    <w:basedOn w:val="6"/>
    <w:link w:val="3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data_bold1"/>
    <w:basedOn w:val="6"/>
    <w:uiPriority w:val="0"/>
    <w:rPr>
      <w:b/>
      <w:bCs/>
    </w:rPr>
  </w:style>
  <w:style w:type="character" w:customStyle="1" w:styleId="14">
    <w:name w:val="scayt-misspell"/>
    <w:basedOn w:val="6"/>
    <w:uiPriority w:val="0"/>
  </w:style>
  <w:style w:type="character" w:customStyle="1" w:styleId="15">
    <w:name w:val="吹き出し (文字)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623</Characters>
  <Lines>5</Lines>
  <Paragraphs>1</Paragraphs>
  <TotalTime>1</TotalTime>
  <ScaleCrop>false</ScaleCrop>
  <LinksUpToDate>false</LinksUpToDate>
  <CharactersWithSpaces>731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2018-09-18T02:08:00Z</dcterms:created>
  <dc:creator>user</dc:creator>
  <cp:lastModifiedBy>陆慧娟-中国计量大学</cp:lastModifiedBy>
  <dcterms:modified xsi:type="dcterms:W3CDTF">2018-09-18T08:01:27Z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